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F6" w:rsidRDefault="00C111F6" w:rsidP="000B187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5021249</wp:posOffset>
                </wp:positionH>
                <wp:positionV relativeFrom="paragraph">
                  <wp:posOffset>-531385</wp:posOffset>
                </wp:positionV>
                <wp:extent cx="373711" cy="341907"/>
                <wp:effectExtent l="0" t="0" r="26670" b="2032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11" cy="3419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95.35pt;margin-top:-41.85pt;width:29.45pt;height:2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" fillcolor="white [3212]" strokecolor="white [3212]" strokeweight="2pt"/>
            </w:pict>
          </mc:Fallback>
        </mc:AlternateContent>
      </w: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  <w:bookmarkStart w:id="0" w:name="_GoBack"/>
      <w:bookmarkEnd w:id="0"/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Pr="00C111F6" w:rsidRDefault="00C111F6" w:rsidP="00C111F6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40"/>
        </w:rPr>
      </w:pPr>
      <w:r w:rsidRPr="00C111F6">
        <w:rPr>
          <w:rFonts w:ascii="TH SarabunPSK" w:eastAsia="Calibri" w:hAnsi="TH SarabunPSK" w:cs="TH SarabunPSK"/>
          <w:b/>
          <w:bCs/>
          <w:sz w:val="32"/>
          <w:szCs w:val="40"/>
          <w:cs/>
        </w:rPr>
        <w:t>ภาคผนวก</w:t>
      </w:r>
      <w:r>
        <w:rPr>
          <w:rFonts w:ascii="TH SarabunPSK" w:eastAsia="Calibri" w:hAnsi="TH SarabunPSK" w:cs="TH SarabunPSK"/>
          <w:b/>
          <w:bCs/>
          <w:sz w:val="32"/>
          <w:szCs w:val="40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40"/>
          <w:cs/>
        </w:rPr>
        <w:t>ข</w:t>
      </w:r>
    </w:p>
    <w:p w:rsidR="00C111F6" w:rsidRPr="00C111F6" w:rsidRDefault="00C111F6" w:rsidP="00C111F6">
      <w:pPr>
        <w:spacing w:line="20" w:lineRule="atLeast"/>
        <w:jc w:val="center"/>
        <w:rPr>
          <w:rFonts w:ascii="TH SarabunPSK" w:eastAsia="Calibri" w:hAnsi="TH SarabunPSK" w:cs="TH SarabunPSK"/>
          <w:b/>
          <w:bCs/>
          <w:sz w:val="32"/>
          <w:szCs w:val="40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40"/>
          <w:cs/>
        </w:rPr>
        <w:t>การอนุมัติใช้หนังสือเรียน</w:t>
      </w: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C111F6" w:rsidRDefault="00C111F6" w:rsidP="000B187C">
      <w:pPr>
        <w:jc w:val="center"/>
        <w:rPr>
          <w:rFonts w:ascii="TH SarabunIT๙" w:hAnsi="TH SarabunIT๙" w:cs="TH SarabunIT๙"/>
        </w:rPr>
      </w:pPr>
    </w:p>
    <w:p w:rsidR="000B187C" w:rsidRPr="00C566BA" w:rsidRDefault="007F7C5C" w:rsidP="000B187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w:drawing>
          <wp:inline distT="0" distB="0" distL="0" distR="0">
            <wp:extent cx="938254" cy="986846"/>
            <wp:effectExtent l="0" t="0" r="0" b="381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2457_10200601494981789_1825578775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78" cy="991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87C" w:rsidRPr="00C566BA" w:rsidRDefault="00C566BA" w:rsidP="000B187C">
      <w:pPr>
        <w:pStyle w:val="1"/>
        <w:rPr>
          <w:rFonts w:ascii="TH SarabunIT๙" w:hAnsi="TH SarabunIT๙" w:cs="TH SarabunIT๙"/>
          <w:cs/>
        </w:rPr>
      </w:pPr>
      <w:r w:rsidRPr="00C566BA">
        <w:rPr>
          <w:rFonts w:ascii="TH SarabunIT๙" w:hAnsi="TH SarabunIT๙" w:cs="TH SarabunIT๙"/>
          <w:cs/>
        </w:rPr>
        <w:t>ประกาศ</w:t>
      </w:r>
      <w:r w:rsidR="005C4181">
        <w:rPr>
          <w:rFonts w:ascii="TH SarabunIT๙" w:hAnsi="TH SarabunIT๙" w:cs="TH SarabunIT๙" w:hint="cs"/>
          <w:cs/>
        </w:rPr>
        <w:t>สำนักงานส่งเสริมการศึกษานอกระบบและการศึกษาตามอัธยาศัยจังหวัดพระนครศรีอยุธยา</w:t>
      </w:r>
    </w:p>
    <w:p w:rsidR="00297A13" w:rsidRDefault="000B187C" w:rsidP="000B187C">
      <w:pPr>
        <w:jc w:val="center"/>
        <w:rPr>
          <w:rFonts w:ascii="TH SarabunIT๙" w:hAnsi="TH SarabunIT๙" w:cs="TH SarabunIT๙"/>
          <w:sz w:val="32"/>
          <w:szCs w:val="32"/>
        </w:rPr>
      </w:pPr>
      <w:r w:rsidRPr="00C566BA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 w:rsidR="005C4181">
        <w:rPr>
          <w:rFonts w:ascii="TH SarabunIT๙" w:hAnsi="TH SarabunIT๙" w:cs="TH SarabunIT๙" w:hint="cs"/>
          <w:sz w:val="32"/>
          <w:szCs w:val="32"/>
          <w:cs/>
        </w:rPr>
        <w:t>ให้ใช้หนังสือเรียนหลักสูตรรายวิชา</w:t>
      </w:r>
      <w:r w:rsidR="00297A13">
        <w:rPr>
          <w:rFonts w:ascii="TH SarabunIT๙" w:hAnsi="TH SarabunIT๙" w:cs="TH SarabunIT๙" w:hint="cs"/>
          <w:sz w:val="32"/>
          <w:szCs w:val="32"/>
          <w:cs/>
        </w:rPr>
        <w:t xml:space="preserve">เลือกเสรี </w:t>
      </w:r>
      <w:r w:rsidR="00297A13" w:rsidRPr="0064009E">
        <w:rPr>
          <w:rFonts w:ascii="TH SarabunIT๙" w:hAnsi="TH SarabunIT๙" w:cs="TH SarabunIT๙" w:hint="cs"/>
          <w:sz w:val="32"/>
          <w:szCs w:val="32"/>
          <w:cs/>
        </w:rPr>
        <w:t>สาระการพัฒนาสังคม</w:t>
      </w:r>
      <w:r w:rsidR="00C566BA" w:rsidRPr="00640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B187C" w:rsidRPr="00D10DA6" w:rsidRDefault="00297A13" w:rsidP="000B187C">
      <w:pPr>
        <w:jc w:val="center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วิชา </w:t>
      </w:r>
      <w:proofErr w:type="spellStart"/>
      <w:r w:rsidR="00C566BA" w:rsidRPr="0064009E">
        <w:rPr>
          <w:rFonts w:ascii="TH SarabunIT๙" w:hAnsi="TH SarabunIT๙" w:cs="TH SarabunIT๙" w:hint="cs"/>
          <w:sz w:val="32"/>
          <w:szCs w:val="32"/>
          <w:cs/>
        </w:rPr>
        <w:t>สค</w:t>
      </w:r>
      <w:proofErr w:type="spellEnd"/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566BA" w:rsidRPr="0064009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701F0" w:rsidRPr="0064009E">
        <w:rPr>
          <w:rFonts w:ascii="TH SarabunIT๙" w:hAnsi="TH SarabunIT๙" w:cs="TH SarabunIT๙"/>
          <w:sz w:val="32"/>
          <w:szCs w:val="32"/>
        </w:rPr>
        <w:t>0</w:t>
      </w:r>
      <w:r w:rsidR="0064009E" w:rsidRPr="0064009E">
        <w:rPr>
          <w:rFonts w:ascii="TH SarabunIT๙" w:hAnsi="TH SarabunIT๙" w:cs="TH SarabunIT๙"/>
          <w:sz w:val="32"/>
          <w:szCs w:val="32"/>
        </w:rPr>
        <w:t>75</w:t>
      </w:r>
      <w:r w:rsidR="00C566BA" w:rsidRPr="0064009E">
        <w:rPr>
          <w:rFonts w:ascii="TH SarabunIT๙" w:hAnsi="TH SarabunIT๙" w:cs="TH SarabunIT๙"/>
          <w:sz w:val="32"/>
          <w:szCs w:val="32"/>
        </w:rPr>
        <w:t xml:space="preserve"> </w:t>
      </w:r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การไหว้พระ 9 วัดอำเภอพระนครศรีอยุธยา</w:t>
      </w:r>
    </w:p>
    <w:p w:rsidR="000B187C" w:rsidRPr="00C566BA" w:rsidRDefault="000B187C" w:rsidP="000B187C">
      <w:pPr>
        <w:jc w:val="center"/>
        <w:rPr>
          <w:rFonts w:ascii="TH SarabunIT๙" w:hAnsi="TH SarabunIT๙" w:cs="TH SarabunIT๙"/>
          <w:sz w:val="32"/>
          <w:szCs w:val="32"/>
        </w:rPr>
      </w:pPr>
      <w:r w:rsidRPr="00C566BA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:rsidR="00C566BA" w:rsidRPr="000D232C" w:rsidRDefault="000B187C" w:rsidP="00102C02">
      <w:pPr>
        <w:tabs>
          <w:tab w:val="left" w:pos="90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566BA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566BA">
        <w:rPr>
          <w:rFonts w:ascii="TH SarabunIT๙" w:hAnsi="TH SarabunIT๙" w:cs="TH SarabunIT๙"/>
          <w:sz w:val="32"/>
          <w:szCs w:val="32"/>
          <w:cs/>
        </w:rPr>
        <w:tab/>
      </w:r>
      <w:r w:rsidR="000D232C">
        <w:rPr>
          <w:rFonts w:ascii="TH SarabunIT๙" w:hAnsi="TH SarabunIT๙" w:cs="TH SarabunIT๙" w:hint="cs"/>
          <w:sz w:val="32"/>
          <w:szCs w:val="32"/>
          <w:cs/>
        </w:rPr>
        <w:t xml:space="preserve">ตามที่สถานศึกษา </w:t>
      </w:r>
      <w:r w:rsidR="000D232C">
        <w:rPr>
          <w:rFonts w:ascii="TH SarabunIT๙" w:hAnsi="TH SarabunIT๙" w:cs="TH SarabunIT๙"/>
          <w:sz w:val="32"/>
          <w:szCs w:val="32"/>
          <w:cs/>
        </w:rPr>
        <w:t>ศูนย์การศึกษานอกระบบ</w:t>
      </w:r>
      <w:r w:rsidR="00C566BA" w:rsidRPr="00E17EE1">
        <w:rPr>
          <w:rFonts w:ascii="TH SarabunIT๙" w:hAnsi="TH SarabunIT๙" w:cs="TH SarabunIT๙"/>
          <w:sz w:val="32"/>
          <w:szCs w:val="32"/>
          <w:cs/>
        </w:rPr>
        <w:t>และการศึกษาตามอัธยาศัยอำเภอ</w:t>
      </w:r>
      <w:r w:rsidR="0064009E">
        <w:rPr>
          <w:rFonts w:ascii="TH SarabunIT๙" w:hAnsi="TH SarabunIT๙" w:cs="TH SarabunIT๙" w:hint="cs"/>
          <w:sz w:val="32"/>
          <w:szCs w:val="32"/>
          <w:cs/>
        </w:rPr>
        <w:t>พระนครศรีอยุธยา</w:t>
      </w:r>
      <w:r w:rsidR="00B62E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32C">
        <w:rPr>
          <w:rFonts w:ascii="TH SarabunIT๙" w:hAnsi="TH SarabunIT๙" w:cs="TH SarabunIT๙" w:hint="cs"/>
          <w:sz w:val="32"/>
          <w:szCs w:val="32"/>
          <w:cs/>
        </w:rPr>
        <w:t>ได้พัฒนาหลักสูตรรายวิชาเลือกเสรี</w:t>
      </w:r>
      <w:r w:rsidR="000D232C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สค</w:t>
      </w:r>
      <w:proofErr w:type="spellEnd"/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64009E" w:rsidRPr="0064009E">
        <w:rPr>
          <w:rFonts w:ascii="TH SarabunIT๙" w:hAnsi="TH SarabunIT๙" w:cs="TH SarabunIT๙"/>
          <w:sz w:val="32"/>
          <w:szCs w:val="32"/>
        </w:rPr>
        <w:t xml:space="preserve">075 </w:t>
      </w:r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การไหว้พระ 9 วัดอำเภอพระนครศรีอยุธยาระดับมัธยมศึกษาตอนปลาย</w:t>
      </w:r>
      <w:r w:rsidR="006726AF" w:rsidRPr="00640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26AF">
        <w:rPr>
          <w:rFonts w:ascii="TH SarabunIT๙" w:hAnsi="TH SarabunIT๙" w:cs="TH SarabunIT๙" w:hint="cs"/>
          <w:sz w:val="32"/>
          <w:szCs w:val="32"/>
          <w:cs/>
        </w:rPr>
        <w:t>ตามหลักสูตรการศึกษานอกระบบระดับการศึกษา</w:t>
      </w:r>
      <w:r w:rsidR="00477019">
        <w:rPr>
          <w:rFonts w:ascii="TH SarabunIT๙" w:hAnsi="TH SarabunIT๙" w:cs="TH SarabunIT๙" w:hint="cs"/>
          <w:sz w:val="32"/>
          <w:szCs w:val="32"/>
          <w:cs/>
        </w:rPr>
        <w:t xml:space="preserve">ขั้นพื้นฐาน พุทธศักราช 2551 โดยผ่านคณะกรรมการวิชาการของสถานศึกษาตรวจสอบคุณภาพ สำนักงานส่งเสริมการศึกษานอกระบบและการศึกษาตามอัธยาศัยจังหวัดพระนครศรีอยุธยา </w:t>
      </w:r>
      <w:r w:rsidR="00016724">
        <w:rPr>
          <w:rFonts w:ascii="TH SarabunIT๙" w:hAnsi="TH SarabunIT๙" w:cs="TH SarabunIT๙" w:hint="cs"/>
          <w:sz w:val="32"/>
          <w:szCs w:val="32"/>
          <w:cs/>
        </w:rPr>
        <w:t>ได้พิจารณาความสอดคล้องของ</w:t>
      </w:r>
      <w:r w:rsidR="00BB04E0">
        <w:rPr>
          <w:rFonts w:ascii="TH SarabunIT๙" w:hAnsi="TH SarabunIT๙" w:cs="TH SarabunIT๙" w:hint="cs"/>
          <w:sz w:val="32"/>
          <w:szCs w:val="32"/>
          <w:cs/>
        </w:rPr>
        <w:t>รายวิชาเลือกเสรีกับโปรแกรมการเรียนรู้ การกำหนดสัดส่วน และวิธีการประเมินผลสอดคล้อง</w:t>
      </w:r>
      <w:r w:rsidR="00016724">
        <w:rPr>
          <w:rFonts w:ascii="TH SarabunIT๙" w:hAnsi="TH SarabunIT๙" w:cs="TH SarabunIT๙" w:hint="cs"/>
          <w:sz w:val="32"/>
          <w:szCs w:val="32"/>
          <w:cs/>
        </w:rPr>
        <w:t>กับธรรมชาติรายวิชา และได้ดำเนินการออกรหัสรายวิชาดังกล่าวเรียบร้อยแล้ว</w:t>
      </w:r>
    </w:p>
    <w:p w:rsidR="00DC1A3C" w:rsidRDefault="00BB04E0" w:rsidP="00B62E91">
      <w:pPr>
        <w:tabs>
          <w:tab w:val="left" w:pos="90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ดังนั้นเพื่อให้การจัดการ</w:t>
      </w:r>
      <w:r w:rsidR="00CD71F1">
        <w:rPr>
          <w:rFonts w:ascii="TH SarabunIT๙" w:hAnsi="TH SarabunIT๙" w:cs="TH SarabunIT๙" w:hint="cs"/>
          <w:sz w:val="32"/>
          <w:szCs w:val="32"/>
          <w:cs/>
        </w:rPr>
        <w:t>ศึกษาขั้นพื้นฐานหลักสูตรรายวิชาเลือกเ</w:t>
      </w:r>
      <w:r w:rsidR="00102C02">
        <w:rPr>
          <w:rFonts w:ascii="TH SarabunIT๙" w:hAnsi="TH SarabunIT๙" w:cs="TH SarabunIT๙" w:hint="cs"/>
          <w:sz w:val="32"/>
          <w:szCs w:val="32"/>
          <w:cs/>
        </w:rPr>
        <w:t xml:space="preserve">สรี </w:t>
      </w:r>
      <w:r w:rsidR="00102C02" w:rsidRPr="0064009E">
        <w:rPr>
          <w:rFonts w:ascii="TH SarabunIT๙" w:hAnsi="TH SarabunIT๙" w:cs="TH SarabunIT๙" w:hint="cs"/>
          <w:sz w:val="32"/>
          <w:szCs w:val="32"/>
          <w:cs/>
        </w:rPr>
        <w:t>สาระการพัฒนาสังคม รายวิชา</w:t>
      </w:r>
      <w:r w:rsidR="00DC1A3C" w:rsidRPr="00640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สค</w:t>
      </w:r>
      <w:proofErr w:type="spellEnd"/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64009E" w:rsidRPr="0064009E">
        <w:rPr>
          <w:rFonts w:ascii="TH SarabunIT๙" w:hAnsi="TH SarabunIT๙" w:cs="TH SarabunIT๙"/>
          <w:sz w:val="32"/>
          <w:szCs w:val="32"/>
        </w:rPr>
        <w:t xml:space="preserve">075 </w:t>
      </w:r>
      <w:r w:rsidR="0064009E" w:rsidRPr="0064009E">
        <w:rPr>
          <w:rFonts w:ascii="TH SarabunIT๙" w:hAnsi="TH SarabunIT๙" w:cs="TH SarabunIT๙" w:hint="cs"/>
          <w:sz w:val="32"/>
          <w:szCs w:val="32"/>
          <w:cs/>
        </w:rPr>
        <w:t>การไหว้พระ 9 วัดอำเภอพระนครศรีอยุธยา</w:t>
      </w:r>
      <w:r w:rsidR="00DC1A3C" w:rsidRPr="00640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1A3C">
        <w:rPr>
          <w:rFonts w:ascii="TH SarabunIT๙" w:hAnsi="TH SarabunIT๙" w:cs="TH SarabunIT๙" w:hint="cs"/>
          <w:sz w:val="32"/>
          <w:szCs w:val="32"/>
          <w:cs/>
        </w:rPr>
        <w:t xml:space="preserve">เป็นไปอย่างมีประสิทธิภาพ </w:t>
      </w:r>
      <w:r w:rsidR="00DC1A3C" w:rsidRPr="00B62E91">
        <w:rPr>
          <w:rFonts w:ascii="TH SarabunIT๙" w:hAnsi="TH SarabunIT๙" w:cs="TH SarabunIT๙" w:hint="cs"/>
          <w:spacing w:val="-16"/>
          <w:sz w:val="32"/>
          <w:szCs w:val="32"/>
          <w:cs/>
        </w:rPr>
        <w:t>ให้สถานศึกษา</w:t>
      </w:r>
      <w:r w:rsidR="00B62E91" w:rsidRPr="00B62E91">
        <w:rPr>
          <w:rFonts w:ascii="TH SarabunIT๙" w:hAnsi="TH SarabunIT๙" w:cs="TH SarabunIT๙" w:hint="cs"/>
          <w:spacing w:val="-16"/>
          <w:sz w:val="32"/>
          <w:szCs w:val="32"/>
          <w:cs/>
        </w:rPr>
        <w:t>ดำ</w:t>
      </w:r>
      <w:r w:rsidR="00DC1A3C" w:rsidRPr="00B62E91">
        <w:rPr>
          <w:rFonts w:ascii="TH SarabunIT๙" w:hAnsi="TH SarabunIT๙" w:cs="TH SarabunIT๙" w:hint="cs"/>
          <w:spacing w:val="-16"/>
          <w:sz w:val="32"/>
          <w:szCs w:val="32"/>
          <w:cs/>
        </w:rPr>
        <w:t>เนินการจัดการเรียนรู้</w:t>
      </w:r>
      <w:r w:rsidR="00DC1A3C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ตั้งแต่บัดนี้เป็นต้นไป</w:t>
      </w:r>
    </w:p>
    <w:p w:rsidR="000B187C" w:rsidRPr="00C566BA" w:rsidRDefault="000B187C" w:rsidP="00C851DE">
      <w:pPr>
        <w:rPr>
          <w:rFonts w:ascii="TH SarabunIT๙" w:hAnsi="TH SarabunIT๙" w:cs="TH SarabunIT๙"/>
          <w:sz w:val="32"/>
          <w:szCs w:val="32"/>
        </w:rPr>
      </w:pPr>
      <w:r w:rsidRPr="00C566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566BA">
        <w:rPr>
          <w:rFonts w:ascii="TH SarabunIT๙" w:hAnsi="TH SarabunIT๙" w:cs="TH SarabunIT๙"/>
          <w:sz w:val="32"/>
          <w:szCs w:val="32"/>
          <w:cs/>
        </w:rPr>
        <w:tab/>
      </w:r>
      <w:r w:rsidRPr="00C566B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0B187C" w:rsidRDefault="00C851DE" w:rsidP="000B18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46737F">
        <w:rPr>
          <w:rFonts w:ascii="TH SarabunIT๙" w:hAnsi="TH SarabunIT๙" w:cs="TH SarabunIT๙"/>
          <w:sz w:val="32"/>
          <w:szCs w:val="32"/>
          <w:cs/>
        </w:rPr>
        <w:t xml:space="preserve">  ณ  วันที่ </w:t>
      </w:r>
      <w:r w:rsidR="00467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7184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6737F">
        <w:rPr>
          <w:rFonts w:ascii="TH SarabunIT๙" w:hAnsi="TH SarabunIT๙" w:cs="TH SarabunIT๙"/>
          <w:sz w:val="32"/>
          <w:szCs w:val="32"/>
        </w:rPr>
        <w:t xml:space="preserve"> </w:t>
      </w:r>
      <w:r w:rsidR="000B187C" w:rsidRPr="00C566BA">
        <w:rPr>
          <w:rFonts w:ascii="TH SarabunIT๙" w:hAnsi="TH SarabunIT๙" w:cs="TH SarabunIT๙"/>
          <w:sz w:val="32"/>
          <w:szCs w:val="32"/>
        </w:rPr>
        <w:t xml:space="preserve"> </w:t>
      </w:r>
      <w:r w:rsidR="000B187C" w:rsidRPr="00C566BA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46737F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0B187C" w:rsidRPr="00C566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737F">
        <w:rPr>
          <w:rFonts w:ascii="TH SarabunIT๙" w:hAnsi="TH SarabunIT๙" w:cs="TH SarabunIT๙"/>
          <w:sz w:val="32"/>
          <w:szCs w:val="32"/>
          <w:cs/>
        </w:rPr>
        <w:t>พ.ศ.</w:t>
      </w:r>
      <w:r w:rsidR="00467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2559</w:t>
      </w:r>
      <w:r w:rsidR="000B187C" w:rsidRPr="00C566BA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102C02" w:rsidRDefault="00102C02" w:rsidP="000B187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102C02" w:rsidRPr="00C566BA" w:rsidRDefault="00102C02" w:rsidP="000B187C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0B187C" w:rsidRDefault="000B187C" w:rsidP="000B187C">
      <w:pPr>
        <w:pStyle w:val="2"/>
        <w:spacing w:line="240" w:lineRule="auto"/>
        <w:rPr>
          <w:rFonts w:ascii="TH SarabunIT๙" w:hAnsi="TH SarabunIT๙" w:cs="TH SarabunIT๙"/>
        </w:rPr>
      </w:pPr>
      <w:r w:rsidRPr="00C566BA">
        <w:rPr>
          <w:rFonts w:ascii="TH SarabunIT๙" w:hAnsi="TH SarabunIT๙" w:cs="TH SarabunIT๙"/>
        </w:rPr>
        <w:t xml:space="preserve">                                                   </w:t>
      </w:r>
      <w:r w:rsidRPr="00C566BA">
        <w:rPr>
          <w:rFonts w:ascii="TH SarabunIT๙" w:hAnsi="TH SarabunIT๙" w:cs="TH SarabunIT๙"/>
          <w:cs/>
        </w:rPr>
        <w:tab/>
      </w:r>
      <w:r w:rsidRPr="00C566BA">
        <w:rPr>
          <w:rFonts w:ascii="TH SarabunIT๙" w:hAnsi="TH SarabunIT๙" w:cs="TH SarabunIT๙"/>
          <w:cs/>
        </w:rPr>
        <w:tab/>
      </w:r>
      <w:r w:rsidRPr="00C566BA">
        <w:rPr>
          <w:rFonts w:ascii="TH SarabunIT๙" w:hAnsi="TH SarabunIT๙" w:cs="TH SarabunIT๙"/>
          <w:cs/>
        </w:rPr>
        <w:tab/>
      </w:r>
      <w:r w:rsidRPr="00C566BA">
        <w:rPr>
          <w:rFonts w:ascii="TH SarabunIT๙" w:hAnsi="TH SarabunIT๙" w:cs="TH SarabunIT๙"/>
          <w:cs/>
        </w:rPr>
        <w:tab/>
      </w:r>
      <w:r w:rsidRPr="00C566BA">
        <w:rPr>
          <w:rFonts w:ascii="TH SarabunIT๙" w:hAnsi="TH SarabunIT๙" w:cs="TH SarabunIT๙"/>
        </w:rPr>
        <w:t xml:space="preserve"> </w:t>
      </w:r>
    </w:p>
    <w:p w:rsidR="000B187C" w:rsidRPr="00C566BA" w:rsidRDefault="000B187C" w:rsidP="00102C02">
      <w:pPr>
        <w:jc w:val="center"/>
        <w:rPr>
          <w:rFonts w:ascii="TH SarabunIT๙" w:hAnsi="TH SarabunIT๙" w:cs="TH SarabunIT๙"/>
          <w:sz w:val="32"/>
          <w:szCs w:val="32"/>
        </w:rPr>
      </w:pPr>
      <w:r w:rsidRPr="00C566BA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2217A6">
        <w:rPr>
          <w:rFonts w:ascii="TH SarabunIT๙" w:hAnsi="TH SarabunIT๙" w:cs="TH SarabunIT๙" w:hint="cs"/>
          <w:sz w:val="32"/>
          <w:szCs w:val="32"/>
          <w:cs/>
        </w:rPr>
        <w:t xml:space="preserve">นายปรเมศวร์  </w:t>
      </w:r>
      <w:proofErr w:type="spellStart"/>
      <w:r w:rsidR="002217A6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2217A6">
        <w:rPr>
          <w:rFonts w:ascii="TH SarabunIT๙" w:hAnsi="TH SarabunIT๙" w:cs="TH SarabunIT๙" w:hint="cs"/>
          <w:sz w:val="32"/>
          <w:szCs w:val="32"/>
          <w:cs/>
        </w:rPr>
        <w:t>ริรัตน์</w:t>
      </w:r>
      <w:proofErr w:type="gramEnd"/>
      <w:r w:rsidRPr="00C566BA">
        <w:rPr>
          <w:rFonts w:ascii="TH SarabunIT๙" w:hAnsi="TH SarabunIT๙" w:cs="TH SarabunIT๙"/>
          <w:sz w:val="32"/>
          <w:szCs w:val="32"/>
        </w:rPr>
        <w:t>)</w:t>
      </w:r>
    </w:p>
    <w:p w:rsidR="000B187C" w:rsidRDefault="000B187C" w:rsidP="00384C41">
      <w:pPr>
        <w:jc w:val="center"/>
        <w:rPr>
          <w:rFonts w:ascii="TH SarabunIT๙" w:hAnsi="TH SarabunIT๙" w:cs="TH SarabunIT๙"/>
          <w:sz w:val="32"/>
          <w:szCs w:val="32"/>
        </w:rPr>
      </w:pPr>
      <w:r w:rsidRPr="00C566BA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2217A6">
        <w:rPr>
          <w:rFonts w:ascii="TH SarabunIT๙" w:hAnsi="TH SarabunIT๙" w:cs="TH SarabunIT๙" w:hint="cs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</w:p>
    <w:p w:rsidR="002217A6" w:rsidRPr="00C566BA" w:rsidRDefault="002217A6" w:rsidP="00384C4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จังหวัดพระนครศรีอยุธยา</w:t>
      </w:r>
    </w:p>
    <w:p w:rsidR="007A15DE" w:rsidRPr="00C566BA" w:rsidRDefault="007A15DE">
      <w:pPr>
        <w:rPr>
          <w:rFonts w:ascii="TH SarabunIT๙" w:hAnsi="TH SarabunIT๙" w:cs="TH SarabunIT๙"/>
        </w:rPr>
      </w:pPr>
    </w:p>
    <w:sectPr w:rsidR="007A15DE" w:rsidRPr="00C566BA" w:rsidSect="00C111F6">
      <w:headerReference w:type="default" r:id="rId9"/>
      <w:pgSz w:w="11906" w:h="16838"/>
      <w:pgMar w:top="1440" w:right="1440" w:bottom="1440" w:left="2160" w:header="706" w:footer="706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FC" w:rsidRDefault="005411FC" w:rsidP="00C111F6">
      <w:r>
        <w:separator/>
      </w:r>
    </w:p>
  </w:endnote>
  <w:endnote w:type="continuationSeparator" w:id="0">
    <w:p w:rsidR="005411FC" w:rsidRDefault="005411FC" w:rsidP="00C1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FC" w:rsidRDefault="005411FC" w:rsidP="00C111F6">
      <w:r>
        <w:separator/>
      </w:r>
    </w:p>
  </w:footnote>
  <w:footnote w:type="continuationSeparator" w:id="0">
    <w:p w:rsidR="005411FC" w:rsidRDefault="005411FC" w:rsidP="00C11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480687"/>
      <w:docPartObj>
        <w:docPartGallery w:val="Page Numbers (Top of Page)"/>
        <w:docPartUnique/>
      </w:docPartObj>
    </w:sdtPr>
    <w:sdtContent>
      <w:p w:rsidR="00C111F6" w:rsidRDefault="00C111F6">
        <w:pPr>
          <w:pStyle w:val="a5"/>
          <w:jc w:val="right"/>
        </w:pPr>
        <w:r w:rsidRPr="00C111F6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C111F6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C111F6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0607B8" w:rsidRPr="000607B8">
          <w:rPr>
            <w:rFonts w:ascii="TH SarabunPSK" w:hAnsi="TH SarabunPSK" w:cs="TH SarabunPSK"/>
            <w:noProof/>
            <w:sz w:val="32"/>
            <w:szCs w:val="36"/>
            <w:lang w:val="th-TH"/>
          </w:rPr>
          <w:t>97</w:t>
        </w:r>
        <w:r w:rsidRPr="00C111F6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:rsidR="00C111F6" w:rsidRDefault="00C11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7C"/>
    <w:rsid w:val="00016724"/>
    <w:rsid w:val="000607B8"/>
    <w:rsid w:val="000701F0"/>
    <w:rsid w:val="000B187C"/>
    <w:rsid w:val="000D232C"/>
    <w:rsid w:val="00102C02"/>
    <w:rsid w:val="002215B2"/>
    <w:rsid w:val="002217A6"/>
    <w:rsid w:val="00297A13"/>
    <w:rsid w:val="002C4C1A"/>
    <w:rsid w:val="00384C41"/>
    <w:rsid w:val="004243E9"/>
    <w:rsid w:val="0042721A"/>
    <w:rsid w:val="0046737F"/>
    <w:rsid w:val="00477019"/>
    <w:rsid w:val="005411FC"/>
    <w:rsid w:val="005C4181"/>
    <w:rsid w:val="0064009E"/>
    <w:rsid w:val="006601CF"/>
    <w:rsid w:val="006726AF"/>
    <w:rsid w:val="006D63DA"/>
    <w:rsid w:val="006F064A"/>
    <w:rsid w:val="006F1705"/>
    <w:rsid w:val="007A15DE"/>
    <w:rsid w:val="007F7C5C"/>
    <w:rsid w:val="008A1378"/>
    <w:rsid w:val="00A66E44"/>
    <w:rsid w:val="00B62E91"/>
    <w:rsid w:val="00BB04E0"/>
    <w:rsid w:val="00BE1FD8"/>
    <w:rsid w:val="00C111F6"/>
    <w:rsid w:val="00C44492"/>
    <w:rsid w:val="00C566BA"/>
    <w:rsid w:val="00C851DE"/>
    <w:rsid w:val="00CD71F1"/>
    <w:rsid w:val="00D10DA6"/>
    <w:rsid w:val="00DC1A3C"/>
    <w:rsid w:val="00E17EE1"/>
    <w:rsid w:val="00E37184"/>
    <w:rsid w:val="00E75E2B"/>
    <w:rsid w:val="00E90762"/>
    <w:rsid w:val="00EC30F8"/>
    <w:rsid w:val="00EF53D4"/>
    <w:rsid w:val="00F33D16"/>
    <w:rsid w:val="00F74DC1"/>
    <w:rsid w:val="00FB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7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B187C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B187C"/>
    <w:pPr>
      <w:keepNext/>
      <w:spacing w:line="360" w:lineRule="auto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B187C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B187C"/>
    <w:rPr>
      <w:rFonts w:ascii="Cordia New" w:eastAsia="Cordia New" w:hAnsi="Cordia New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7F7C5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7C5C"/>
    <w:rPr>
      <w:rFonts w:ascii="Tahoma" w:eastAsia="Cordia New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111F6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C111F6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C111F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C111F6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7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B187C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B187C"/>
    <w:pPr>
      <w:keepNext/>
      <w:spacing w:line="360" w:lineRule="auto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B187C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B187C"/>
    <w:rPr>
      <w:rFonts w:ascii="Cordia New" w:eastAsia="Cordia New" w:hAnsi="Cordia New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7F7C5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7C5C"/>
    <w:rPr>
      <w:rFonts w:ascii="Tahoma" w:eastAsia="Cordia New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111F6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C111F6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C111F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C111F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A46F5-7CD5-416B-AA8E-234C6DCE9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user1</cp:lastModifiedBy>
  <cp:revision>5</cp:revision>
  <cp:lastPrinted>2016-11-29T03:54:00Z</cp:lastPrinted>
  <dcterms:created xsi:type="dcterms:W3CDTF">2016-11-24T08:16:00Z</dcterms:created>
  <dcterms:modified xsi:type="dcterms:W3CDTF">2016-11-29T03:55:00Z</dcterms:modified>
</cp:coreProperties>
</file>